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0B4" w:rsidRPr="00981A46" w:rsidRDefault="00EE60B4" w:rsidP="00EE60B4">
      <w:pPr>
        <w:pStyle w:val="a5"/>
        <w:spacing w:before="0" w:beforeAutospacing="0" w:after="0"/>
        <w:ind w:left="5387"/>
        <w:rPr>
          <w:rStyle w:val="a6"/>
          <w:b w:val="0"/>
          <w:lang w:val="uk-UA"/>
        </w:rPr>
      </w:pPr>
      <w:r w:rsidRPr="00981A46">
        <w:rPr>
          <w:rStyle w:val="a6"/>
          <w:b w:val="0"/>
          <w:lang w:val="uk-UA"/>
        </w:rPr>
        <w:t>ЗАТВЕРДЖЕНО</w:t>
      </w:r>
    </w:p>
    <w:p w:rsidR="00EE60B4" w:rsidRPr="00981A46" w:rsidRDefault="00EE60B4" w:rsidP="00EE60B4">
      <w:pPr>
        <w:pStyle w:val="a5"/>
        <w:spacing w:before="0" w:beforeAutospacing="0" w:after="0"/>
        <w:ind w:left="5387"/>
        <w:rPr>
          <w:rStyle w:val="a6"/>
          <w:b w:val="0"/>
          <w:lang w:val="uk-UA"/>
        </w:rPr>
      </w:pPr>
      <w:r w:rsidRPr="00981A46">
        <w:rPr>
          <w:rStyle w:val="a6"/>
          <w:b w:val="0"/>
          <w:lang w:val="uk-UA"/>
        </w:rPr>
        <w:t xml:space="preserve">рішенням сімдесят </w:t>
      </w:r>
      <w:r>
        <w:rPr>
          <w:rStyle w:val="a6"/>
          <w:b w:val="0"/>
          <w:lang w:val="uk-UA"/>
        </w:rPr>
        <w:t>шостої (позачергової)</w:t>
      </w:r>
      <w:r w:rsidRPr="00981A46">
        <w:rPr>
          <w:rStyle w:val="a6"/>
          <w:b w:val="0"/>
          <w:lang w:val="uk-UA"/>
        </w:rPr>
        <w:t xml:space="preserve"> сесії міської ради </w:t>
      </w:r>
      <w:r w:rsidRPr="00981A46">
        <w:rPr>
          <w:rStyle w:val="a6"/>
          <w:b w:val="0"/>
          <w:lang w:val="en-US"/>
        </w:rPr>
        <w:t>V</w:t>
      </w:r>
      <w:r w:rsidRPr="00981A46">
        <w:rPr>
          <w:rStyle w:val="a6"/>
          <w:b w:val="0"/>
          <w:lang w:val="uk-UA"/>
        </w:rPr>
        <w:t>ІІ скликання від 23.09.2020 р. №4-76/2020</w:t>
      </w:r>
    </w:p>
    <w:p w:rsidR="006B3E11" w:rsidRDefault="006B3E11" w:rsidP="00CD462A">
      <w:pPr>
        <w:jc w:val="right"/>
        <w:rPr>
          <w:rFonts w:ascii="Times New Roman" w:eastAsia="Times New Roman" w:hAnsi="Times New Roman"/>
          <w:sz w:val="24"/>
          <w:szCs w:val="24"/>
        </w:rPr>
      </w:pPr>
    </w:p>
    <w:p w:rsidR="006B3E11" w:rsidRDefault="006B3E11" w:rsidP="00CD462A">
      <w:pPr>
        <w:jc w:val="right"/>
        <w:rPr>
          <w:rFonts w:ascii="Times New Roman" w:eastAsia="Calibri" w:hAnsi="Times New Roman"/>
          <w:sz w:val="24"/>
          <w:szCs w:val="24"/>
        </w:rPr>
      </w:pPr>
    </w:p>
    <w:p w:rsidR="00CD462A" w:rsidRDefault="00CD462A" w:rsidP="00CD462A">
      <w:pPr>
        <w:rPr>
          <w:rFonts w:ascii="Calibri" w:hAnsi="Calibri"/>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 xml:space="preserve">ПРОГРАМА </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 xml:space="preserve">верств населення Дунаєвецької об’єднаної територіальної громади </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на 2021-2023 роки»</w:t>
      </w:r>
    </w:p>
    <w:p w:rsidR="00CD462A" w:rsidRDefault="00CD462A" w:rsidP="00CD462A">
      <w:pPr>
        <w:tabs>
          <w:tab w:val="left" w:pos="2415"/>
        </w:tabs>
        <w:rPr>
          <w:rFonts w:ascii="Calibri" w:hAnsi="Calibri"/>
          <w:b/>
          <w:sz w:val="40"/>
          <w:szCs w:val="40"/>
        </w:rPr>
      </w:pPr>
    </w:p>
    <w:p w:rsidR="00CD462A" w:rsidRDefault="00CD462A" w:rsidP="00CD462A">
      <w:pPr>
        <w:rPr>
          <w:sz w:val="24"/>
          <w:szCs w:val="24"/>
        </w:rPr>
      </w:pPr>
    </w:p>
    <w:p w:rsidR="00CD462A" w:rsidRDefault="00CD462A" w:rsidP="00CD462A">
      <w:pPr>
        <w:rPr>
          <w:sz w:val="24"/>
          <w:szCs w:val="24"/>
        </w:rPr>
      </w:pPr>
    </w:p>
    <w:p w:rsidR="00CD462A" w:rsidRDefault="00CD462A" w:rsidP="00CD462A">
      <w:pPr>
        <w:spacing w:after="0"/>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spacing w:after="0"/>
        <w:jc w:val="center"/>
        <w:rPr>
          <w:rFonts w:ascii="Times New Roman" w:hAnsi="Times New Roman"/>
          <w:sz w:val="24"/>
          <w:szCs w:val="24"/>
        </w:rPr>
      </w:pPr>
      <w:r>
        <w:rPr>
          <w:rFonts w:ascii="Times New Roman" w:hAnsi="Times New Roman"/>
          <w:sz w:val="24"/>
          <w:szCs w:val="24"/>
        </w:rPr>
        <w:t>Дунаївці</w:t>
      </w:r>
    </w:p>
    <w:p w:rsidR="00CD462A" w:rsidRDefault="00CD462A" w:rsidP="00CD462A">
      <w:pPr>
        <w:spacing w:after="0"/>
        <w:jc w:val="center"/>
        <w:rPr>
          <w:rFonts w:ascii="Times New Roman" w:hAnsi="Times New Roman"/>
          <w:sz w:val="24"/>
          <w:szCs w:val="24"/>
        </w:rPr>
      </w:pPr>
      <w:r>
        <w:rPr>
          <w:rFonts w:ascii="Times New Roman" w:hAnsi="Times New Roman"/>
          <w:sz w:val="24"/>
          <w:szCs w:val="24"/>
        </w:rPr>
        <w:t>2020 рік</w:t>
      </w:r>
    </w:p>
    <w:p w:rsidR="00CD462A" w:rsidRDefault="00CD462A" w:rsidP="00CD462A">
      <w:pPr>
        <w:pStyle w:val="a3"/>
        <w:jc w:val="center"/>
        <w:rPr>
          <w:rFonts w:ascii="Times New Roman" w:eastAsiaTheme="minorHAnsi" w:hAnsi="Times New Roman" w:cstheme="minorBidi"/>
          <w:sz w:val="24"/>
          <w:szCs w:val="24"/>
        </w:rPr>
      </w:pP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lastRenderedPageBreak/>
        <w:t xml:space="preserve">Програма </w:t>
      </w:r>
    </w:p>
    <w:p w:rsidR="00CD462A" w:rsidRPr="00CD462A" w:rsidRDefault="00EE60B4" w:rsidP="00CD462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«Медико-</w:t>
      </w:r>
      <w:r w:rsidR="00CD462A" w:rsidRPr="00CD462A">
        <w:rPr>
          <w:rFonts w:ascii="Times New Roman" w:eastAsia="Calibri" w:hAnsi="Times New Roman" w:cs="Times New Roman"/>
          <w:sz w:val="24"/>
          <w:szCs w:val="24"/>
        </w:rPr>
        <w:t>соціальне забезпечення</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пільгових та соціально незахищених</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 xml:space="preserve">верств населення Дунаєвецької об’єднаної територіальної громади </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на 2021-2023 роки»</w:t>
      </w:r>
    </w:p>
    <w:p w:rsidR="00CD462A" w:rsidRPr="00CD462A" w:rsidRDefault="00CD462A" w:rsidP="00CD462A">
      <w:pPr>
        <w:spacing w:after="0" w:line="240" w:lineRule="auto"/>
        <w:rPr>
          <w:rFonts w:ascii="Times New Roman" w:eastAsia="Calibri" w:hAnsi="Times New Roman" w:cs="Times New Roman"/>
          <w:b/>
          <w:sz w:val="24"/>
          <w:szCs w:val="24"/>
        </w:rPr>
      </w:pP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Pr="00CD462A">
        <w:rPr>
          <w:rFonts w:ascii="Times New Roman" w:eastAsia="Calibri" w:hAnsi="Times New Roman" w:cs="Times New Roman"/>
          <w:b/>
          <w:sz w:val="24"/>
          <w:szCs w:val="24"/>
        </w:rPr>
        <w:t xml:space="preserve"> «</w:t>
      </w:r>
      <w:proofErr w:type="spellStart"/>
      <w:r w:rsidRPr="00CD462A">
        <w:rPr>
          <w:rFonts w:ascii="Times New Roman" w:eastAsia="Calibri" w:hAnsi="Times New Roman" w:cs="Times New Roman"/>
          <w:b/>
          <w:sz w:val="24"/>
          <w:szCs w:val="24"/>
        </w:rPr>
        <w:t>Медико</w:t>
      </w:r>
      <w:proofErr w:type="spellEnd"/>
      <w:r w:rsidRPr="00CD462A">
        <w:rPr>
          <w:rFonts w:ascii="Times New Roman" w:eastAsia="Calibri" w:hAnsi="Times New Roman" w:cs="Times New Roman"/>
          <w:b/>
          <w:sz w:val="24"/>
          <w:szCs w:val="24"/>
        </w:rPr>
        <w:t xml:space="preserve"> – соціальне забезпечення</w:t>
      </w: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пільгових та соціально незахищених верств населення на 20</w:t>
      </w:r>
      <w:r w:rsidRPr="00CD462A">
        <w:rPr>
          <w:rFonts w:ascii="Times New Roman" w:eastAsia="Calibri" w:hAnsi="Times New Roman" w:cs="Times New Roman"/>
          <w:b/>
          <w:sz w:val="24"/>
          <w:szCs w:val="24"/>
          <w:lang w:val="ru-RU"/>
        </w:rPr>
        <w:t>21</w:t>
      </w:r>
      <w:r w:rsidRPr="00CD462A">
        <w:rPr>
          <w:rFonts w:ascii="Times New Roman" w:eastAsia="Calibri" w:hAnsi="Times New Roman" w:cs="Times New Roman"/>
          <w:b/>
          <w:sz w:val="24"/>
          <w:szCs w:val="24"/>
        </w:rPr>
        <w:t>-2023 р</w:t>
      </w:r>
      <w:proofErr w:type="spellStart"/>
      <w:r w:rsidRPr="00CD462A">
        <w:rPr>
          <w:rFonts w:ascii="Times New Roman" w:eastAsia="Calibri" w:hAnsi="Times New Roman" w:cs="Times New Roman"/>
          <w:b/>
          <w:sz w:val="24"/>
          <w:szCs w:val="24"/>
          <w:lang w:val="ru-RU"/>
        </w:rPr>
        <w:t>оки</w:t>
      </w:r>
      <w:proofErr w:type="spellEnd"/>
      <w:r w:rsidRPr="00CD462A">
        <w:rPr>
          <w:rFonts w:ascii="Times New Roman" w:eastAsia="Calibri" w:hAnsi="Times New Roman" w:cs="Times New Roman"/>
          <w:b/>
          <w:sz w:val="24"/>
          <w:szCs w:val="24"/>
        </w:rPr>
        <w:t>»</w:t>
      </w:r>
    </w:p>
    <w:p w:rsidR="00CD462A" w:rsidRPr="00CD462A" w:rsidRDefault="00CD462A" w:rsidP="00CD462A">
      <w:pPr>
        <w:spacing w:after="0" w:line="240" w:lineRule="auto"/>
        <w:jc w:val="center"/>
        <w:rPr>
          <w:rFonts w:ascii="Times New Roman" w:eastAsia="Calibri" w:hAnsi="Times New Roman" w:cs="Times New Roman"/>
          <w:b/>
          <w:sz w:val="24"/>
          <w:szCs w:val="24"/>
        </w:rPr>
      </w:pPr>
    </w:p>
    <w:tbl>
      <w:tblPr>
        <w:tblW w:w="9660" w:type="dxa"/>
        <w:tblInd w:w="-143" w:type="dxa"/>
        <w:tblLayout w:type="fixed"/>
        <w:tblCellMar>
          <w:left w:w="10" w:type="dxa"/>
          <w:right w:w="10" w:type="dxa"/>
        </w:tblCellMar>
        <w:tblLook w:val="04A0" w:firstRow="1" w:lastRow="0" w:firstColumn="1" w:lastColumn="0" w:noHBand="0" w:noVBand="1"/>
      </w:tblPr>
      <w:tblGrid>
        <w:gridCol w:w="709"/>
        <w:gridCol w:w="4217"/>
        <w:gridCol w:w="4734"/>
      </w:tblGrid>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КНП «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proofErr w:type="spellStart"/>
            <w:r w:rsidRPr="00CD462A">
              <w:rPr>
                <w:rFonts w:ascii="Times New Roman" w:eastAsia="Times New Roman" w:hAnsi="Times New Roman" w:cs="Times New Roman"/>
                <w:kern w:val="3"/>
                <w:sz w:val="24"/>
                <w:szCs w:val="24"/>
                <w:lang w:val="ru-RU" w:eastAsia="zh-CN"/>
              </w:rPr>
              <w:t>Дунаєвецька</w:t>
            </w:r>
            <w:proofErr w:type="spellEnd"/>
            <w:r w:rsidRPr="00CD462A">
              <w:rPr>
                <w:rFonts w:ascii="Times New Roman" w:eastAsia="Times New Roman" w:hAnsi="Times New Roman" w:cs="Times New Roman"/>
                <w:kern w:val="3"/>
                <w:sz w:val="24"/>
                <w:szCs w:val="24"/>
                <w:lang w:val="ru-RU" w:eastAsia="zh-CN"/>
              </w:rPr>
              <w:t xml:space="preserve"> </w:t>
            </w:r>
            <w:proofErr w:type="spellStart"/>
            <w:r w:rsidRPr="00CD462A">
              <w:rPr>
                <w:rFonts w:ascii="Times New Roman" w:eastAsia="Times New Roman" w:hAnsi="Times New Roman" w:cs="Times New Roman"/>
                <w:kern w:val="3"/>
                <w:sz w:val="24"/>
                <w:szCs w:val="24"/>
                <w:lang w:val="ru-RU" w:eastAsia="zh-CN"/>
              </w:rPr>
              <w:t>міська</w:t>
            </w:r>
            <w:proofErr w:type="spellEnd"/>
            <w:r w:rsidRPr="00CD462A">
              <w:rPr>
                <w:rFonts w:ascii="Times New Roman" w:eastAsia="Times New Roman" w:hAnsi="Times New Roman" w:cs="Times New Roman"/>
                <w:kern w:val="3"/>
                <w:sz w:val="24"/>
                <w:szCs w:val="24"/>
                <w:lang w:val="ru-RU" w:eastAsia="zh-CN"/>
              </w:rPr>
              <w:t xml:space="preserve"> рада</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CD462A">
              <w:rPr>
                <w:rFonts w:ascii="Times New Roman" w:eastAsia="Times New Roman" w:hAnsi="Times New Roman" w:cs="Times New Roman"/>
                <w:kern w:val="3"/>
                <w:sz w:val="24"/>
                <w:szCs w:val="24"/>
                <w:lang w:eastAsia="zh-CN"/>
              </w:rPr>
              <w:t>20</w:t>
            </w:r>
            <w:r w:rsidRPr="00CD462A">
              <w:rPr>
                <w:rFonts w:ascii="Times New Roman" w:eastAsia="Times New Roman" w:hAnsi="Times New Roman" w:cs="Times New Roman"/>
                <w:kern w:val="3"/>
                <w:sz w:val="24"/>
                <w:szCs w:val="24"/>
                <w:lang w:val="ru-RU" w:eastAsia="zh-CN"/>
              </w:rPr>
              <w:t>21-2023</w:t>
            </w:r>
            <w:r w:rsidRPr="00CD462A">
              <w:rPr>
                <w:rFonts w:ascii="Times New Roman" w:eastAsia="Times New Roman" w:hAnsi="Times New Roman" w:cs="Times New Roman"/>
                <w:kern w:val="3"/>
                <w:sz w:val="24"/>
                <w:szCs w:val="24"/>
                <w:lang w:eastAsia="zh-CN"/>
              </w:rPr>
              <w:t xml:space="preserve"> р</w:t>
            </w:r>
            <w:proofErr w:type="spellStart"/>
            <w:r w:rsidRPr="00CD462A">
              <w:rPr>
                <w:rFonts w:ascii="Times New Roman" w:eastAsia="Times New Roman" w:hAnsi="Times New Roman" w:cs="Times New Roman"/>
                <w:kern w:val="3"/>
                <w:sz w:val="24"/>
                <w:szCs w:val="24"/>
                <w:lang w:val="ru-RU" w:eastAsia="zh-CN"/>
              </w:rPr>
              <w:t>оки</w:t>
            </w:r>
            <w:proofErr w:type="spellEnd"/>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Загальний обсяг фінансових ресурсів, необхідних для реалізації програми, всього, у </w:t>
            </w:r>
            <w:r w:rsidRPr="00CD462A">
              <w:rPr>
                <w:rFonts w:ascii="Times New Roman" w:eastAsia="Times New Roman" w:hAnsi="Times New Roman" w:cs="Times New Roman"/>
                <w:spacing w:val="-6"/>
                <w:kern w:val="3"/>
                <w:sz w:val="24"/>
                <w:szCs w:val="24"/>
                <w:lang w:eastAsia="zh-CN"/>
              </w:rPr>
              <w:t>тому числі:</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proofErr w:type="spellStart"/>
            <w:r w:rsidRPr="00CD462A">
              <w:rPr>
                <w:rFonts w:ascii="Times New Roman" w:eastAsia="Times New Roman" w:hAnsi="Times New Roman" w:cs="Times New Roman"/>
                <w:color w:val="000000"/>
                <w:kern w:val="3"/>
                <w:sz w:val="24"/>
                <w:szCs w:val="24"/>
                <w:lang w:val="ru-RU" w:eastAsia="zh-CN"/>
              </w:rPr>
              <w:t>Кошти</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міського</w:t>
            </w:r>
            <w:proofErr w:type="spellEnd"/>
            <w:r w:rsidRPr="00CD462A">
              <w:rPr>
                <w:rFonts w:ascii="Times New Roman" w:eastAsia="Times New Roman" w:hAnsi="Times New Roman" w:cs="Times New Roman"/>
                <w:color w:val="000000"/>
                <w:kern w:val="3"/>
                <w:sz w:val="24"/>
                <w:szCs w:val="24"/>
                <w:lang w:val="ru-RU" w:eastAsia="zh-CN"/>
              </w:rPr>
              <w:t xml:space="preserve"> бюджету </w:t>
            </w:r>
            <w:proofErr w:type="spellStart"/>
            <w:r w:rsidRPr="00CD462A">
              <w:rPr>
                <w:rFonts w:ascii="Times New Roman" w:eastAsia="Times New Roman" w:hAnsi="Times New Roman" w:cs="Times New Roman"/>
                <w:color w:val="000000"/>
                <w:kern w:val="3"/>
                <w:sz w:val="24"/>
                <w:szCs w:val="24"/>
                <w:lang w:val="ru-RU" w:eastAsia="zh-CN"/>
              </w:rPr>
              <w:t>згідно</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розрахунку</w:t>
            </w:r>
            <w:proofErr w:type="spellEnd"/>
            <w:r w:rsidRPr="00CD462A">
              <w:rPr>
                <w:rFonts w:ascii="Times New Roman" w:eastAsia="Times New Roman" w:hAnsi="Times New Roman" w:cs="Times New Roman"/>
                <w:color w:val="000000"/>
                <w:kern w:val="3"/>
                <w:sz w:val="24"/>
                <w:szCs w:val="24"/>
                <w:lang w:val="ru-RU" w:eastAsia="zh-CN"/>
              </w:rPr>
              <w:t xml:space="preserve"> на </w:t>
            </w:r>
            <w:proofErr w:type="spellStart"/>
            <w:r w:rsidRPr="00CD462A">
              <w:rPr>
                <w:rFonts w:ascii="Times New Roman" w:eastAsia="Times New Roman" w:hAnsi="Times New Roman" w:cs="Times New Roman"/>
                <w:color w:val="000000"/>
                <w:kern w:val="3"/>
                <w:sz w:val="24"/>
                <w:szCs w:val="24"/>
                <w:lang w:val="ru-RU" w:eastAsia="zh-CN"/>
              </w:rPr>
              <w:t>передбачені</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Програмою</w:t>
            </w:r>
            <w:proofErr w:type="spellEnd"/>
            <w:r w:rsidRPr="00CD462A">
              <w:rPr>
                <w:rFonts w:ascii="Times New Roman" w:eastAsia="Times New Roman" w:hAnsi="Times New Roman" w:cs="Times New Roman"/>
                <w:color w:val="000000"/>
                <w:kern w:val="3"/>
                <w:sz w:val="24"/>
                <w:szCs w:val="24"/>
                <w:lang w:val="ru-RU" w:eastAsia="zh-CN"/>
              </w:rPr>
              <w:t xml:space="preserve"> заходи</w:t>
            </w:r>
          </w:p>
        </w:tc>
      </w:tr>
    </w:tbl>
    <w:p w:rsidR="00CD462A" w:rsidRPr="00CD462A" w:rsidRDefault="00CD462A" w:rsidP="00CD462A">
      <w:pPr>
        <w:spacing w:after="0" w:line="240" w:lineRule="auto"/>
        <w:ind w:firstLine="708"/>
        <w:jc w:val="center"/>
        <w:rPr>
          <w:rFonts w:ascii="Times New Roman" w:eastAsia="Calibri" w:hAnsi="Times New Roman" w:cs="Times New Roman"/>
          <w:b/>
          <w:sz w:val="24"/>
          <w:szCs w:val="24"/>
          <w:lang w:val="ru-RU"/>
        </w:rPr>
      </w:pPr>
    </w:p>
    <w:p w:rsidR="00CD462A" w:rsidRPr="00CD462A" w:rsidRDefault="00CD462A" w:rsidP="000A777D">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rsidR="00CD462A"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На сьогоднішній день питання продовження фінансування відпуску лікарських засобів безоплатно і на пільгових умовах пільговій категорії населення за рахунок д</w:t>
      </w:r>
      <w:r w:rsidR="00E90E5E">
        <w:rPr>
          <w:rFonts w:ascii="Times New Roman" w:eastAsia="Calibri" w:hAnsi="Times New Roman" w:cs="Times New Roman"/>
          <w:sz w:val="24"/>
          <w:szCs w:val="24"/>
        </w:rPr>
        <w:t>ержавних коштів не врегульовано.</w:t>
      </w:r>
      <w:r w:rsidRPr="00CD462A">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«Медико-соціальне забезпечення пільгових та соціально незахищених верств населення Дунаєвецької об’єднаної територіальної громади на 2021-2023 роки» розроблена на підставі Конституції України, законів України «Основи законодавства України про охорону здоров’я», «Про державні фінансові гарантії медичного обслуговування населення», «Про місцеве самоврядування в Україні», «Про основи соціальної захищеності осіб з інвалідністю в Україні». Пільговій категорії населення передбачено безоплатний або пільговий відпуск лікарських засобів за рецептами лікарів у разі амбулаторного лікування згідно з додатками 1 і 2 до Постанови Кабінету Міністрів</w:t>
      </w:r>
      <w:r w:rsidR="00E90E5E">
        <w:rPr>
          <w:rFonts w:ascii="Times New Roman" w:eastAsia="Calibri" w:hAnsi="Times New Roman" w:cs="Times New Roman"/>
          <w:sz w:val="24"/>
          <w:szCs w:val="24"/>
        </w:rPr>
        <w:t xml:space="preserve"> України від</w:t>
      </w:r>
      <w:r w:rsidRPr="00CD462A">
        <w:rPr>
          <w:rFonts w:ascii="Times New Roman" w:eastAsia="Calibri" w:hAnsi="Times New Roman" w:cs="Times New Roman"/>
          <w:sz w:val="24"/>
          <w:szCs w:val="24"/>
        </w:rPr>
        <w:t xml:space="preserve">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Програма дасть можливість забезпечити жителів громади, які потребують пільгового та безоплатного забезпечення  ліками, виробами медичного призначення, згідно чинного законодавства.</w:t>
      </w:r>
    </w:p>
    <w:p w:rsidR="00CD462A" w:rsidRPr="00CD462A" w:rsidRDefault="00CD462A" w:rsidP="000A777D">
      <w:pPr>
        <w:spacing w:after="0" w:line="240" w:lineRule="auto"/>
        <w:ind w:firstLine="567"/>
        <w:jc w:val="both"/>
        <w:rPr>
          <w:rFonts w:ascii="Times New Roman" w:eastAsia="Calibri" w:hAnsi="Times New Roman" w:cs="Times New Roman"/>
          <w:sz w:val="24"/>
          <w:szCs w:val="24"/>
        </w:rPr>
      </w:pPr>
    </w:p>
    <w:p w:rsidR="00CD462A" w:rsidRPr="00CD462A" w:rsidRDefault="00CD462A" w:rsidP="000A777D">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rsidR="00CD462A"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 xml:space="preserve">Метою Програми є створення умов для реалізації конституційного права найбільш вразливих верств населення та пільгових категорій </w:t>
      </w:r>
      <w:r w:rsidR="00E90E5E">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 ОТГ на соціальний захист та покращення стану здоров'я шляхом забезпечення доступності гарантованих обсягів життєво необхідних лікарських засобів для збереження їх життя і здоров'я, поліпшення демографічної ситуації, підвищення якості та ефективності медико-санітарної допомоги.</w:t>
      </w:r>
      <w:r w:rsidRPr="00CD462A">
        <w:rPr>
          <w:rFonts w:ascii="Times New Roman" w:eastAsia="Calibri" w:hAnsi="Times New Roman" w:cs="Times New Roman"/>
          <w:sz w:val="24"/>
          <w:szCs w:val="24"/>
        </w:rPr>
        <w:tab/>
      </w:r>
    </w:p>
    <w:p w:rsidR="00CD462A" w:rsidRPr="00CD462A" w:rsidRDefault="00CD462A" w:rsidP="000A777D">
      <w:pPr>
        <w:spacing w:after="0" w:line="240" w:lineRule="auto"/>
        <w:ind w:right="-426" w:firstLine="567"/>
        <w:jc w:val="both"/>
        <w:rPr>
          <w:rFonts w:ascii="Times New Roman" w:eastAsia="Calibri" w:hAnsi="Times New Roman" w:cs="Times New Roman"/>
          <w:sz w:val="24"/>
          <w:szCs w:val="24"/>
        </w:rPr>
      </w:pPr>
    </w:p>
    <w:p w:rsidR="00CD462A" w:rsidRPr="00CD462A" w:rsidRDefault="00CD462A" w:rsidP="000A777D">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rsidR="00CD462A" w:rsidRPr="00CD462A" w:rsidRDefault="00CD462A" w:rsidP="000A777D">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lastRenderedPageBreak/>
        <w:t>Фінансування Програми здійснюється відповідно до чинного законодавства України за рахунок коштів міського бюджету у межах наявних фінансових ресурсів.</w:t>
      </w:r>
    </w:p>
    <w:p w:rsidR="00CD462A" w:rsidRPr="00CD462A" w:rsidRDefault="00CD462A" w:rsidP="000A777D">
      <w:pPr>
        <w:spacing w:after="0" w:line="240" w:lineRule="auto"/>
        <w:ind w:right="-426" w:firstLine="567"/>
        <w:contextualSpacing/>
        <w:jc w:val="both"/>
        <w:rPr>
          <w:rFonts w:ascii="Times New Roman" w:hAnsi="Times New Roman"/>
          <w:sz w:val="24"/>
          <w:szCs w:val="24"/>
          <w:lang w:val="ru-RU"/>
        </w:rPr>
      </w:pPr>
    </w:p>
    <w:p w:rsidR="00CD462A" w:rsidRPr="00CD462A" w:rsidRDefault="00CD462A" w:rsidP="000A777D">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Pr="00CD462A">
        <w:rPr>
          <w:rFonts w:ascii="Times New Roman" w:hAnsi="Times New Roman"/>
          <w:b/>
          <w:sz w:val="24"/>
          <w:szCs w:val="24"/>
        </w:rPr>
        <w:t>. Строки та етапи виконання програми</w:t>
      </w:r>
    </w:p>
    <w:p w:rsidR="00CD462A" w:rsidRPr="00CD462A" w:rsidRDefault="00CD462A" w:rsidP="000A777D">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Pr="00CD462A">
        <w:rPr>
          <w:rFonts w:ascii="Times New Roman" w:hAnsi="Times New Roman"/>
          <w:bCs/>
          <w:sz w:val="24"/>
          <w:szCs w:val="24"/>
          <w:lang w:val="ru-RU"/>
        </w:rPr>
        <w:t>2021-2023</w:t>
      </w:r>
      <w:r w:rsidRPr="00CD462A">
        <w:rPr>
          <w:rFonts w:ascii="Times New Roman" w:hAnsi="Times New Roman"/>
          <w:bCs/>
          <w:sz w:val="24"/>
          <w:szCs w:val="24"/>
        </w:rPr>
        <w:t xml:space="preserve"> р</w:t>
      </w:r>
      <w:proofErr w:type="spellStart"/>
      <w:r w:rsidRPr="00CD462A">
        <w:rPr>
          <w:rFonts w:ascii="Times New Roman" w:hAnsi="Times New Roman"/>
          <w:bCs/>
          <w:sz w:val="24"/>
          <w:szCs w:val="24"/>
          <w:lang w:val="ru-RU"/>
        </w:rPr>
        <w:t>оки</w:t>
      </w:r>
      <w:proofErr w:type="spellEnd"/>
      <w:r w:rsidRPr="00CD462A">
        <w:rPr>
          <w:rFonts w:ascii="Times New Roman" w:hAnsi="Times New Roman"/>
          <w:bCs/>
          <w:sz w:val="24"/>
          <w:szCs w:val="24"/>
          <w:lang w:val="ru-RU"/>
        </w:rPr>
        <w:t xml:space="preserve">,  </w:t>
      </w:r>
      <w:proofErr w:type="spellStart"/>
      <w:r w:rsidRPr="00CD462A">
        <w:rPr>
          <w:rFonts w:ascii="Times New Roman" w:hAnsi="Times New Roman"/>
          <w:bCs/>
          <w:sz w:val="24"/>
          <w:szCs w:val="24"/>
          <w:lang w:val="ru-RU"/>
        </w:rPr>
        <w:t>вступає</w:t>
      </w:r>
      <w:proofErr w:type="spellEnd"/>
      <w:r w:rsidRPr="00CD462A">
        <w:rPr>
          <w:rFonts w:ascii="Times New Roman" w:hAnsi="Times New Roman"/>
          <w:bCs/>
          <w:sz w:val="24"/>
          <w:szCs w:val="24"/>
          <w:lang w:val="ru-RU"/>
        </w:rPr>
        <w:t xml:space="preserve"> в </w:t>
      </w:r>
      <w:proofErr w:type="spellStart"/>
      <w:r w:rsidRPr="00CD462A">
        <w:rPr>
          <w:rFonts w:ascii="Times New Roman" w:hAnsi="Times New Roman"/>
          <w:bCs/>
          <w:sz w:val="24"/>
          <w:szCs w:val="24"/>
          <w:lang w:val="ru-RU"/>
        </w:rPr>
        <w:t>дію</w:t>
      </w:r>
      <w:proofErr w:type="spellEnd"/>
      <w:r w:rsidRPr="00CD462A">
        <w:rPr>
          <w:rFonts w:ascii="Times New Roman" w:hAnsi="Times New Roman"/>
          <w:bCs/>
          <w:sz w:val="24"/>
          <w:szCs w:val="24"/>
          <w:lang w:val="ru-RU"/>
        </w:rPr>
        <w:t xml:space="preserve"> з 01 </w:t>
      </w:r>
      <w:proofErr w:type="spellStart"/>
      <w:r w:rsidRPr="00CD462A">
        <w:rPr>
          <w:rFonts w:ascii="Times New Roman" w:hAnsi="Times New Roman"/>
          <w:bCs/>
          <w:sz w:val="24"/>
          <w:szCs w:val="24"/>
          <w:lang w:val="ru-RU"/>
        </w:rPr>
        <w:t>січня</w:t>
      </w:r>
      <w:proofErr w:type="spellEnd"/>
      <w:r w:rsidRPr="00CD462A">
        <w:rPr>
          <w:rFonts w:ascii="Times New Roman" w:hAnsi="Times New Roman"/>
          <w:bCs/>
          <w:sz w:val="24"/>
          <w:szCs w:val="24"/>
          <w:lang w:val="ru-RU"/>
        </w:rPr>
        <w:t xml:space="preserve"> 2021 року.</w:t>
      </w:r>
    </w:p>
    <w:p w:rsidR="00CD462A" w:rsidRPr="00CD462A" w:rsidRDefault="00CD462A" w:rsidP="000A777D">
      <w:pPr>
        <w:spacing w:after="0" w:line="240" w:lineRule="auto"/>
        <w:ind w:right="-426" w:firstLine="567"/>
        <w:jc w:val="center"/>
        <w:rPr>
          <w:rFonts w:ascii="Times New Roman" w:hAnsi="Times New Roman"/>
          <w:b/>
          <w:sz w:val="24"/>
          <w:szCs w:val="24"/>
          <w:lang w:val="ru-RU"/>
        </w:rPr>
      </w:pPr>
    </w:p>
    <w:p w:rsidR="00CD462A" w:rsidRPr="00CD462A" w:rsidRDefault="00CD462A" w:rsidP="000A777D">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Перелік завдань Програми та результативні показники</w:t>
      </w:r>
    </w:p>
    <w:p w:rsidR="00CD462A" w:rsidRPr="00CD462A" w:rsidRDefault="00CD462A" w:rsidP="000A777D">
      <w:pPr>
        <w:spacing w:after="0" w:line="240" w:lineRule="auto"/>
        <w:ind w:right="-19" w:firstLine="567"/>
        <w:jc w:val="both"/>
        <w:rPr>
          <w:rFonts w:ascii="Times New Roman" w:hAnsi="Times New Roman"/>
          <w:spacing w:val="2"/>
          <w:sz w:val="24"/>
          <w:szCs w:val="24"/>
        </w:rPr>
      </w:pPr>
      <w:r w:rsidRPr="00CD462A">
        <w:rPr>
          <w:rFonts w:ascii="Times New Roman" w:hAnsi="Times New Roman"/>
          <w:sz w:val="24"/>
          <w:szCs w:val="24"/>
        </w:rPr>
        <w:t>Відшкодування вартості лікарських засобів за рецептами лікарів, у разі амбулаторного лікування пільгової категорії населення та за категоріями захворювань. Створення умов для реалізації конституційного права пільгової категорії населення Дунаєвецької ОТГ на здоров'я шляхом забезпечення доступності гарантованих обсягів життєво необхідних лікарських</w:t>
      </w:r>
      <w:r>
        <w:rPr>
          <w:rFonts w:ascii="Times New Roman" w:hAnsi="Times New Roman"/>
          <w:sz w:val="24"/>
          <w:szCs w:val="24"/>
        </w:rPr>
        <w:t xml:space="preserve"> засобів для збереження</w:t>
      </w:r>
      <w:r w:rsidRPr="00CD462A">
        <w:rPr>
          <w:rFonts w:ascii="Times New Roman" w:hAnsi="Times New Roman"/>
          <w:sz w:val="24"/>
          <w:szCs w:val="24"/>
        </w:rPr>
        <w:t xml:space="preserve"> їх життя і здоров'я, підвищення якості та ефективності </w:t>
      </w:r>
      <w:proofErr w:type="spellStart"/>
      <w:r w:rsidRPr="00CD462A">
        <w:rPr>
          <w:rFonts w:ascii="Times New Roman" w:hAnsi="Times New Roman"/>
          <w:sz w:val="24"/>
          <w:szCs w:val="24"/>
        </w:rPr>
        <w:t>медико</w:t>
      </w:r>
      <w:proofErr w:type="spellEnd"/>
      <w:r w:rsidRPr="00CD462A">
        <w:rPr>
          <w:rFonts w:ascii="Times New Roman" w:hAnsi="Times New Roman"/>
          <w:sz w:val="24"/>
          <w:szCs w:val="24"/>
        </w:rPr>
        <w:t xml:space="preserve"> – санітарної допомоги.</w:t>
      </w:r>
    </w:p>
    <w:p w:rsidR="00561C0E"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CD462A" w:rsidRDefault="00CD462A" w:rsidP="000A777D">
      <w:pPr>
        <w:spacing w:after="0" w:line="240" w:lineRule="auto"/>
        <w:ind w:right="-19" w:firstLine="567"/>
        <w:jc w:val="both"/>
        <w:rPr>
          <w:rFonts w:ascii="Times New Roman" w:hAnsi="Times New Roman"/>
          <w:sz w:val="24"/>
          <w:szCs w:val="24"/>
        </w:rPr>
      </w:pPr>
      <w:r w:rsidRPr="0069171A">
        <w:rPr>
          <w:rFonts w:ascii="Times New Roman" w:hAnsi="Times New Roman"/>
          <w:sz w:val="24"/>
          <w:szCs w:val="24"/>
        </w:rPr>
        <w:t>Станом на 01.10.2020 року на території  Дунаєвецької  ОТГ  забезпечення лікарськими засобами  за рецептами лікарів при амбул</w:t>
      </w:r>
      <w:r w:rsidR="00205341">
        <w:rPr>
          <w:rFonts w:ascii="Times New Roman" w:hAnsi="Times New Roman"/>
          <w:sz w:val="24"/>
          <w:szCs w:val="24"/>
        </w:rPr>
        <w:t>аторному лікуванні потребує 1831</w:t>
      </w:r>
      <w:r w:rsidRPr="0069171A">
        <w:rPr>
          <w:rFonts w:ascii="Times New Roman" w:hAnsi="Times New Roman"/>
          <w:sz w:val="24"/>
          <w:szCs w:val="24"/>
        </w:rPr>
        <w:t xml:space="preserve"> пацієнт</w:t>
      </w:r>
      <w:r w:rsidR="0069171A">
        <w:rPr>
          <w:rFonts w:ascii="Times New Roman" w:hAnsi="Times New Roman"/>
          <w:sz w:val="24"/>
          <w:szCs w:val="24"/>
        </w:rPr>
        <w:t>ів, із них: інваліди війни - 251</w:t>
      </w:r>
      <w:r w:rsidRPr="0069171A">
        <w:rPr>
          <w:rFonts w:ascii="Times New Roman" w:hAnsi="Times New Roman"/>
          <w:sz w:val="24"/>
          <w:szCs w:val="24"/>
        </w:rPr>
        <w:t xml:space="preserve"> чол</w:t>
      </w:r>
      <w:r w:rsidR="0069171A">
        <w:rPr>
          <w:rFonts w:ascii="Times New Roman" w:hAnsi="Times New Roman"/>
          <w:sz w:val="24"/>
          <w:szCs w:val="24"/>
        </w:rPr>
        <w:t>овік, учасники бойових дій - 398 чоловік, учасники війни – 884</w:t>
      </w:r>
      <w:r w:rsidRPr="0069171A">
        <w:rPr>
          <w:rFonts w:ascii="Times New Roman" w:hAnsi="Times New Roman"/>
          <w:sz w:val="24"/>
          <w:szCs w:val="24"/>
        </w:rPr>
        <w:t xml:space="preserve">, ліквідатори аварії на ЧАЕС – 72 чоловік, особи </w:t>
      </w:r>
      <w:r w:rsidR="008670D4">
        <w:rPr>
          <w:rFonts w:ascii="Times New Roman" w:hAnsi="Times New Roman"/>
          <w:sz w:val="24"/>
          <w:szCs w:val="24"/>
        </w:rPr>
        <w:t>з інвалідністю з дитинства – 226</w:t>
      </w:r>
      <w:r w:rsidRPr="0069171A">
        <w:rPr>
          <w:rFonts w:ascii="Times New Roman" w:hAnsi="Times New Roman"/>
          <w:sz w:val="24"/>
          <w:szCs w:val="24"/>
        </w:rPr>
        <w:t>. По переліку категорій захворювань у разі амбулаторного лікування яких лікарські засоби</w:t>
      </w:r>
      <w:r w:rsidR="00174AA3">
        <w:rPr>
          <w:rFonts w:ascii="Times New Roman" w:hAnsi="Times New Roman"/>
          <w:sz w:val="24"/>
          <w:szCs w:val="24"/>
        </w:rPr>
        <w:t xml:space="preserve"> відпускаються безоплатно – 1181 пацієнту</w:t>
      </w:r>
      <w:r w:rsidRPr="0069171A">
        <w:rPr>
          <w:rFonts w:ascii="Times New Roman" w:hAnsi="Times New Roman"/>
          <w:sz w:val="24"/>
          <w:szCs w:val="24"/>
        </w:rPr>
        <w:t>, із них психіатричн</w:t>
      </w:r>
      <w:r w:rsidR="008670D4">
        <w:rPr>
          <w:rFonts w:ascii="Times New Roman" w:hAnsi="Times New Roman"/>
          <w:sz w:val="24"/>
          <w:szCs w:val="24"/>
        </w:rPr>
        <w:t>і захворювання та епілепсія – 217 пацієнтів (в т.ч. епілепсії – 31), онкологічні захворювання - 9</w:t>
      </w:r>
      <w:r w:rsidRPr="0069171A">
        <w:rPr>
          <w:rFonts w:ascii="Times New Roman" w:hAnsi="Times New Roman"/>
          <w:sz w:val="24"/>
          <w:szCs w:val="24"/>
        </w:rPr>
        <w:t>6</w:t>
      </w:r>
      <w:r w:rsidR="008670D4">
        <w:rPr>
          <w:rFonts w:ascii="Times New Roman" w:hAnsi="Times New Roman"/>
          <w:sz w:val="24"/>
          <w:szCs w:val="24"/>
        </w:rPr>
        <w:t>4</w:t>
      </w:r>
      <w:r w:rsidRPr="0069171A">
        <w:rPr>
          <w:rFonts w:ascii="Times New Roman" w:hAnsi="Times New Roman"/>
          <w:sz w:val="24"/>
          <w:szCs w:val="24"/>
        </w:rPr>
        <w:t xml:space="preserve"> пацієнт</w:t>
      </w:r>
      <w:r w:rsidR="008670D4">
        <w:rPr>
          <w:rFonts w:ascii="Times New Roman" w:hAnsi="Times New Roman"/>
          <w:sz w:val="24"/>
          <w:szCs w:val="24"/>
        </w:rPr>
        <w:t>и</w:t>
      </w:r>
      <w:r w:rsidRPr="0069171A">
        <w:rPr>
          <w:rFonts w:ascii="Times New Roman" w:hAnsi="Times New Roman"/>
          <w:sz w:val="24"/>
          <w:szCs w:val="24"/>
        </w:rPr>
        <w:t>. Забезпечення л</w:t>
      </w:r>
      <w:proofErr w:type="spellStart"/>
      <w:r w:rsidRPr="0069171A">
        <w:rPr>
          <w:rFonts w:ascii="Times New Roman" w:hAnsi="Times New Roman"/>
          <w:sz w:val="24"/>
          <w:szCs w:val="24"/>
          <w:lang w:val="en-US"/>
        </w:rPr>
        <w:t>i</w:t>
      </w:r>
      <w:proofErr w:type="spellEnd"/>
      <w:r w:rsidRPr="0069171A">
        <w:rPr>
          <w:rFonts w:ascii="Times New Roman" w:hAnsi="Times New Roman"/>
          <w:sz w:val="24"/>
          <w:szCs w:val="24"/>
        </w:rPr>
        <w:t xml:space="preserve">карськими засобами пільгової </w:t>
      </w:r>
      <w:proofErr w:type="spellStart"/>
      <w:r w:rsidRPr="0069171A">
        <w:rPr>
          <w:rFonts w:ascii="Times New Roman" w:hAnsi="Times New Roman"/>
          <w:sz w:val="24"/>
          <w:szCs w:val="24"/>
        </w:rPr>
        <w:t>категор</w:t>
      </w:r>
      <w:r w:rsidRPr="0069171A">
        <w:rPr>
          <w:rFonts w:ascii="Times New Roman" w:hAnsi="Times New Roman"/>
          <w:sz w:val="24"/>
          <w:szCs w:val="24"/>
          <w:lang w:val="en-US"/>
        </w:rPr>
        <w:t>i</w:t>
      </w:r>
      <w:proofErr w:type="spellEnd"/>
      <w:r w:rsidRPr="0069171A">
        <w:rPr>
          <w:rFonts w:ascii="Times New Roman" w:hAnsi="Times New Roman"/>
          <w:sz w:val="24"/>
          <w:szCs w:val="24"/>
        </w:rPr>
        <w:t>ї населення  (50% в</w:t>
      </w:r>
      <w:proofErr w:type="spellStart"/>
      <w:r w:rsidRPr="0069171A">
        <w:rPr>
          <w:rFonts w:ascii="Times New Roman" w:hAnsi="Times New Roman"/>
          <w:sz w:val="24"/>
          <w:szCs w:val="24"/>
          <w:lang w:val="en-US"/>
        </w:rPr>
        <w:t>i</w:t>
      </w:r>
      <w:r w:rsidRPr="0069171A">
        <w:rPr>
          <w:rFonts w:ascii="Times New Roman" w:hAnsi="Times New Roman"/>
          <w:sz w:val="24"/>
          <w:szCs w:val="24"/>
        </w:rPr>
        <w:t>дшкодування</w:t>
      </w:r>
      <w:proofErr w:type="spellEnd"/>
      <w:r w:rsidRPr="0069171A">
        <w:rPr>
          <w:rFonts w:ascii="Times New Roman" w:hAnsi="Times New Roman"/>
          <w:sz w:val="24"/>
          <w:szCs w:val="24"/>
        </w:rPr>
        <w:t xml:space="preserve"> рецептів у разі амбул</w:t>
      </w:r>
      <w:r w:rsidR="008670D4">
        <w:rPr>
          <w:rFonts w:ascii="Times New Roman" w:hAnsi="Times New Roman"/>
          <w:sz w:val="24"/>
          <w:szCs w:val="24"/>
        </w:rPr>
        <w:t>аторного лікування) потребує 208</w:t>
      </w:r>
      <w:r w:rsidRPr="0069171A">
        <w:rPr>
          <w:rFonts w:ascii="Times New Roman" w:hAnsi="Times New Roman"/>
          <w:sz w:val="24"/>
          <w:szCs w:val="24"/>
        </w:rPr>
        <w:t xml:space="preserve"> пацієнтів – особи з інвалідністю </w:t>
      </w:r>
      <w:r w:rsidRPr="0069171A">
        <w:rPr>
          <w:rFonts w:ascii="Times New Roman" w:hAnsi="Times New Roman"/>
          <w:sz w:val="24"/>
          <w:szCs w:val="24"/>
          <w:lang w:val="en-US"/>
        </w:rPr>
        <w:t>I</w:t>
      </w:r>
      <w:r w:rsidRPr="0069171A">
        <w:rPr>
          <w:rFonts w:ascii="Times New Roman" w:hAnsi="Times New Roman"/>
          <w:sz w:val="24"/>
          <w:szCs w:val="24"/>
        </w:rPr>
        <w:t>-</w:t>
      </w:r>
      <w:r w:rsidRPr="0069171A">
        <w:rPr>
          <w:rFonts w:ascii="Times New Roman" w:hAnsi="Times New Roman"/>
          <w:sz w:val="24"/>
          <w:szCs w:val="24"/>
          <w:lang w:val="en-US"/>
        </w:rPr>
        <w:t>II</w:t>
      </w:r>
      <w:r w:rsidRPr="0069171A">
        <w:rPr>
          <w:rFonts w:ascii="Times New Roman" w:hAnsi="Times New Roman"/>
          <w:sz w:val="24"/>
          <w:szCs w:val="24"/>
        </w:rPr>
        <w:t xml:space="preserve"> гр. по загальному захворюванню</w:t>
      </w:r>
      <w:r w:rsidR="000A777D" w:rsidRPr="0069171A">
        <w:rPr>
          <w:rFonts w:ascii="Times New Roman" w:hAnsi="Times New Roman"/>
          <w:sz w:val="24"/>
          <w:szCs w:val="24"/>
        </w:rPr>
        <w:t>.</w:t>
      </w:r>
    </w:p>
    <w:p w:rsidR="00735BC7" w:rsidRDefault="00735BC7" w:rsidP="000A777D">
      <w:pPr>
        <w:spacing w:after="0" w:line="240" w:lineRule="auto"/>
        <w:ind w:right="-19" w:firstLine="567"/>
        <w:jc w:val="both"/>
        <w:rPr>
          <w:rFonts w:ascii="Times New Roman" w:hAnsi="Times New Roman"/>
          <w:sz w:val="24"/>
          <w:szCs w:val="24"/>
        </w:rPr>
      </w:pPr>
    </w:p>
    <w:p w:rsidR="00735BC7" w:rsidRPr="00735BC7" w:rsidRDefault="00735BC7" w:rsidP="00735BC7">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xml:space="preserve"> . Напрями діяльності та заходи  Програми Дунаєвецької  ОТГ «</w:t>
      </w:r>
      <w:proofErr w:type="spellStart"/>
      <w:r w:rsidRPr="00735BC7">
        <w:rPr>
          <w:rFonts w:ascii="Times New Roman" w:eastAsia="Calibri" w:hAnsi="Times New Roman" w:cs="Times New Roman"/>
          <w:b/>
          <w:sz w:val="24"/>
          <w:szCs w:val="24"/>
        </w:rPr>
        <w:t>Медико</w:t>
      </w:r>
      <w:proofErr w:type="spellEnd"/>
      <w:r w:rsidRPr="00735BC7">
        <w:rPr>
          <w:rFonts w:ascii="Times New Roman" w:eastAsia="Calibri" w:hAnsi="Times New Roman" w:cs="Times New Roman"/>
          <w:b/>
          <w:sz w:val="24"/>
          <w:szCs w:val="24"/>
        </w:rPr>
        <w:t xml:space="preserve"> – соціальне забезпечення пільгових та соціально незахищених вер</w:t>
      </w:r>
      <w:r>
        <w:rPr>
          <w:rFonts w:ascii="Times New Roman" w:eastAsia="Calibri" w:hAnsi="Times New Roman" w:cs="Times New Roman"/>
          <w:b/>
          <w:sz w:val="24"/>
          <w:szCs w:val="24"/>
        </w:rPr>
        <w:t>ств населення» на 2021-2023 ро</w:t>
      </w:r>
      <w:r w:rsidRPr="00735BC7">
        <w:rPr>
          <w:rFonts w:ascii="Times New Roman" w:eastAsia="Calibri" w:hAnsi="Times New Roman" w:cs="Times New Roman"/>
          <w:b/>
          <w:sz w:val="24"/>
          <w:szCs w:val="24"/>
        </w:rPr>
        <w:t>к</w:t>
      </w:r>
      <w:r>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735BC7" w:rsidRPr="00735BC7" w:rsidTr="00ED6A57">
        <w:trPr>
          <w:trHeight w:val="144"/>
        </w:trPr>
        <w:tc>
          <w:tcPr>
            <w:tcW w:w="4928" w:type="dxa"/>
            <w:gridSpan w:val="2"/>
          </w:tcPr>
          <w:p w:rsidR="00735BC7" w:rsidRPr="00735BC7" w:rsidRDefault="00735BC7" w:rsidP="00D20BEA">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sidR="00D20BEA">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sidR="00D20BEA">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sidR="00D20BEA">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rsidR="00735BC7" w:rsidRPr="00735BC7" w:rsidRDefault="00735BC7" w:rsidP="00735BC7">
            <w:pPr>
              <w:spacing w:after="0" w:line="240" w:lineRule="auto"/>
              <w:ind w:right="-426"/>
              <w:jc w:val="center"/>
              <w:rPr>
                <w:rFonts w:ascii="Times New Roman" w:eastAsia="Calibri" w:hAnsi="Times New Roman" w:cs="Times New Roman"/>
                <w:sz w:val="24"/>
                <w:szCs w:val="24"/>
                <w:lang w:val="ru-RU"/>
              </w:rPr>
            </w:pPr>
          </w:p>
        </w:tc>
        <w:tc>
          <w:tcPr>
            <w:tcW w:w="2409"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lang w:val="en-US"/>
              </w:rPr>
            </w:pPr>
            <w:proofErr w:type="spellStart"/>
            <w:r w:rsidRPr="00735BC7">
              <w:rPr>
                <w:rFonts w:ascii="Times New Roman" w:eastAsia="Calibri" w:hAnsi="Times New Roman" w:cs="Times New Roman"/>
                <w:sz w:val="24"/>
                <w:szCs w:val="24"/>
                <w:lang w:val="ru-RU"/>
              </w:rPr>
              <w:t>Виконавц</w:t>
            </w:r>
            <w:proofErr w:type="gramStart"/>
            <w:r w:rsidRPr="00735BC7">
              <w:rPr>
                <w:rFonts w:ascii="Times New Roman" w:eastAsia="Calibri" w:hAnsi="Times New Roman" w:cs="Times New Roman"/>
                <w:sz w:val="24"/>
                <w:szCs w:val="24"/>
                <w:lang w:val="en-US"/>
              </w:rPr>
              <w:t>i</w:t>
            </w:r>
            <w:proofErr w:type="spellEnd"/>
            <w:proofErr w:type="gramEnd"/>
          </w:p>
        </w:tc>
        <w:tc>
          <w:tcPr>
            <w:tcW w:w="2410" w:type="dxa"/>
          </w:tcPr>
          <w:p w:rsidR="00735BC7" w:rsidRDefault="00735BC7" w:rsidP="00735BC7">
            <w:pPr>
              <w:spacing w:after="0" w:line="240" w:lineRule="auto"/>
              <w:ind w:right="-426"/>
              <w:jc w:val="center"/>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Джерела</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735BC7">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proofErr w:type="spellStart"/>
            <w:proofErr w:type="gramStart"/>
            <w:r w:rsidRPr="00735BC7">
              <w:rPr>
                <w:rFonts w:ascii="Times New Roman" w:eastAsia="Calibri" w:hAnsi="Times New Roman" w:cs="Times New Roman"/>
                <w:sz w:val="24"/>
                <w:szCs w:val="24"/>
                <w:lang w:val="en-US"/>
              </w:rPr>
              <w:t>i</w:t>
            </w:r>
            <w:proofErr w:type="gramEnd"/>
            <w:r w:rsidRPr="00735BC7">
              <w:rPr>
                <w:rFonts w:ascii="Times New Roman" w:eastAsia="Calibri" w:hAnsi="Times New Roman" w:cs="Times New Roman"/>
                <w:sz w:val="24"/>
                <w:szCs w:val="24"/>
                <w:lang w:val="ru-RU"/>
              </w:rPr>
              <w:t>нансування</w:t>
            </w:r>
            <w:proofErr w:type="spellEnd"/>
          </w:p>
        </w:tc>
      </w:tr>
      <w:tr w:rsidR="00735BC7" w:rsidRPr="00735BC7" w:rsidTr="00ED6A57">
        <w:trPr>
          <w:trHeight w:val="144"/>
        </w:trPr>
        <w:tc>
          <w:tcPr>
            <w:tcW w:w="4928" w:type="dxa"/>
            <w:gridSpan w:val="2"/>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735BC7" w:rsidRPr="00735BC7" w:rsidTr="00ED6A57">
        <w:trPr>
          <w:trHeight w:val="144"/>
        </w:trPr>
        <w:tc>
          <w:tcPr>
            <w:tcW w:w="2802" w:type="dxa"/>
            <w:vMerge w:val="restart"/>
          </w:tcPr>
          <w:p w:rsidR="006C1B8A"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1.Забезпечення</w:t>
            </w:r>
          </w:p>
          <w:p w:rsidR="006C1B8A"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w:t>
            </w:r>
            <w:proofErr w:type="spellStart"/>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карськими засобами пільгової категорії</w:t>
            </w:r>
          </w:p>
          <w:p w:rsid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населення  (100% в</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roofErr w:type="spellEnd"/>
            <w:r w:rsidRPr="00735BC7">
              <w:rPr>
                <w:rFonts w:ascii="Times New Roman" w:eastAsia="Calibri" w:hAnsi="Times New Roman" w:cs="Times New Roman"/>
                <w:sz w:val="24"/>
                <w:szCs w:val="24"/>
              </w:rPr>
              <w:t xml:space="preserve"> </w:t>
            </w:r>
          </w:p>
          <w:p w:rsid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рецептів у разі амбулаторного</w:t>
            </w:r>
          </w:p>
          <w:p w:rsidR="00735BC7" w:rsidRP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лікування)</w:t>
            </w:r>
          </w:p>
        </w:tc>
        <w:tc>
          <w:tcPr>
            <w:tcW w:w="2126" w:type="dxa"/>
          </w:tcPr>
          <w:p w:rsidR="00ED6A5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1.1. Інваліди війни, </w:t>
            </w:r>
            <w:r w:rsidR="00ED6A57">
              <w:rPr>
                <w:rFonts w:ascii="Times New Roman" w:eastAsia="Calibri" w:hAnsi="Times New Roman" w:cs="Times New Roman"/>
                <w:sz w:val="24"/>
                <w:szCs w:val="24"/>
              </w:rPr>
              <w:t xml:space="preserve">учасники </w:t>
            </w:r>
            <w:r>
              <w:rPr>
                <w:rFonts w:ascii="Times New Roman" w:eastAsia="Calibri" w:hAnsi="Times New Roman" w:cs="Times New Roman"/>
                <w:sz w:val="24"/>
                <w:szCs w:val="24"/>
              </w:rPr>
              <w:t xml:space="preserve">війни, </w:t>
            </w:r>
            <w:r w:rsidR="00ED6A57">
              <w:rPr>
                <w:rFonts w:ascii="Times New Roman" w:eastAsia="Calibri" w:hAnsi="Times New Roman" w:cs="Times New Roman"/>
                <w:sz w:val="24"/>
                <w:szCs w:val="24"/>
              </w:rPr>
              <w:t xml:space="preserve">учасники </w:t>
            </w:r>
            <w:r w:rsidR="00735BC7" w:rsidRPr="00735BC7">
              <w:rPr>
                <w:rFonts w:ascii="Times New Roman" w:eastAsia="Calibri" w:hAnsi="Times New Roman" w:cs="Times New Roman"/>
                <w:sz w:val="24"/>
                <w:szCs w:val="24"/>
              </w:rPr>
              <w:t>бойових</w:t>
            </w:r>
          </w:p>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rsidR="00342E19" w:rsidRDefault="00342E19" w:rsidP="00342E19">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КНП</w:t>
            </w:r>
            <w:r w:rsidR="00D20BEA">
              <w:rPr>
                <w:rFonts w:ascii="Times New Roman" w:eastAsia="Calibri" w:hAnsi="Times New Roman" w:cs="Times New Roman"/>
                <w:sz w:val="24"/>
                <w:szCs w:val="24"/>
              </w:rPr>
              <w:t xml:space="preserve"> </w:t>
            </w:r>
            <w:r w:rsidR="00735BC7" w:rsidRPr="00735BC7">
              <w:rPr>
                <w:rFonts w:ascii="Times New Roman" w:eastAsia="Calibri" w:hAnsi="Times New Roman" w:cs="Times New Roman"/>
                <w:sz w:val="24"/>
                <w:szCs w:val="24"/>
              </w:rPr>
              <w:t>«</w:t>
            </w:r>
            <w:proofErr w:type="spellStart"/>
            <w:r w:rsidR="00735BC7" w:rsidRPr="00735BC7">
              <w:rPr>
                <w:rFonts w:ascii="Times New Roman" w:eastAsia="Calibri" w:hAnsi="Times New Roman" w:cs="Times New Roman"/>
                <w:sz w:val="24"/>
                <w:szCs w:val="24"/>
              </w:rPr>
              <w:t>Дунаєвецький</w:t>
            </w:r>
            <w:proofErr w:type="spellEnd"/>
            <w:r w:rsidR="00735BC7" w:rsidRPr="00735BC7">
              <w:rPr>
                <w:rFonts w:ascii="Times New Roman" w:eastAsia="Calibri" w:hAnsi="Times New Roman" w:cs="Times New Roman"/>
                <w:sz w:val="24"/>
                <w:szCs w:val="24"/>
              </w:rPr>
              <w:t xml:space="preserve"> </w:t>
            </w:r>
          </w:p>
          <w:p w:rsidR="00735BC7" w:rsidRPr="00735BC7" w:rsidRDefault="00D20BEA" w:rsidP="00342E19">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w:t>
            </w:r>
            <w:r w:rsidR="00342E19">
              <w:rPr>
                <w:rFonts w:ascii="Times New Roman" w:eastAsia="Calibri" w:hAnsi="Times New Roman" w:cs="Times New Roman"/>
                <w:sz w:val="24"/>
                <w:szCs w:val="24"/>
              </w:rPr>
              <w:t>ентр</w:t>
            </w:r>
            <w:r>
              <w:rPr>
                <w:rFonts w:ascii="Times New Roman" w:eastAsia="Calibri" w:hAnsi="Times New Roman" w:cs="Times New Roman"/>
                <w:sz w:val="24"/>
                <w:szCs w:val="24"/>
              </w:rPr>
              <w:t xml:space="preserve"> </w:t>
            </w:r>
            <w:r w:rsidR="00342E19">
              <w:rPr>
                <w:rFonts w:ascii="Times New Roman" w:eastAsia="Calibri" w:hAnsi="Times New Roman" w:cs="Times New Roman"/>
                <w:sz w:val="24"/>
                <w:szCs w:val="24"/>
              </w:rPr>
              <w:t>ПМСД» ДМР</w:t>
            </w:r>
          </w:p>
        </w:tc>
        <w:tc>
          <w:tcPr>
            <w:tcW w:w="2410" w:type="dxa"/>
          </w:tcPr>
          <w:p w:rsidR="00735BC7" w:rsidRDefault="00735BC7" w:rsidP="00735BC7">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735BC7">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735BC7" w:rsidRPr="00735BC7" w:rsidTr="00ED6A57">
        <w:trPr>
          <w:trHeight w:val="876"/>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D20BEA" w:rsidRDefault="00735BC7" w:rsidP="00D20BEA">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proofErr w:type="spellEnd"/>
            <w:r w:rsidR="00D20BEA">
              <w:rPr>
                <w:rFonts w:ascii="Times New Roman" w:eastAsia="Calibri" w:hAnsi="Times New Roman" w:cs="Times New Roman"/>
                <w:sz w:val="24"/>
                <w:szCs w:val="24"/>
              </w:rPr>
              <w:t xml:space="preserve"> </w:t>
            </w:r>
          </w:p>
          <w:p w:rsidR="00735BC7" w:rsidRPr="00735BC7" w:rsidRDefault="00735BC7" w:rsidP="00D20BEA">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D20BEA">
              <w:rPr>
                <w:rFonts w:ascii="Times New Roman" w:eastAsia="Calibri" w:hAnsi="Times New Roman" w:cs="Times New Roman"/>
                <w:sz w:val="24"/>
                <w:szCs w:val="24"/>
              </w:rPr>
              <w:t xml:space="preserve"> Особи з </w:t>
            </w:r>
            <w:r w:rsidRPr="00735BC7">
              <w:rPr>
                <w:rFonts w:ascii="Times New Roman" w:eastAsia="Calibri" w:hAnsi="Times New Roman" w:cs="Times New Roman"/>
                <w:sz w:val="24"/>
                <w:szCs w:val="24"/>
              </w:rPr>
              <w:t>інвалідністю з дитинства</w:t>
            </w:r>
          </w:p>
        </w:tc>
        <w:tc>
          <w:tcPr>
            <w:tcW w:w="2409" w:type="dxa"/>
          </w:tcPr>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 та епілепсія</w:t>
            </w: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w:t>
            </w:r>
          </w:p>
          <w:p w:rsidR="00735BC7" w:rsidRPr="00735BC7" w:rsidRDefault="00735BC7" w:rsidP="00735BC7">
            <w:pPr>
              <w:spacing w:after="0" w:line="240" w:lineRule="auto"/>
              <w:ind w:right="-426"/>
              <w:jc w:val="center"/>
              <w:rPr>
                <w:rFonts w:ascii="Times New Roman" w:eastAsia="Calibri" w:hAnsi="Times New Roman" w:cs="Times New Roman"/>
                <w:sz w:val="24"/>
                <w:szCs w:val="24"/>
              </w:rPr>
            </w:pP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735BC7">
            <w:pPr>
              <w:spacing w:after="0"/>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735BC7">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2403"/>
        </w:trPr>
        <w:tc>
          <w:tcPr>
            <w:tcW w:w="2802" w:type="dxa"/>
          </w:tcPr>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proofErr w:type="spellEnd"/>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proofErr w:type="spellStart"/>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ї</w:t>
            </w:r>
          </w:p>
          <w:p w:rsidR="00735BC7" w:rsidRPr="00E90E5E"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rsidR="00F50BB1" w:rsidRDefault="00ED6A57" w:rsidP="00F50BB1">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proofErr w:type="spellStart"/>
            <w:r w:rsidR="00735BC7" w:rsidRPr="00735BC7">
              <w:rPr>
                <w:rFonts w:ascii="Times New Roman" w:eastAsia="Calibri" w:hAnsi="Times New Roman" w:cs="Times New Roman"/>
                <w:sz w:val="24"/>
                <w:szCs w:val="24"/>
                <w:lang w:val="en-US"/>
              </w:rPr>
              <w:t>i</w:t>
            </w:r>
            <w:r w:rsidR="00735BC7" w:rsidRPr="00735BC7">
              <w:rPr>
                <w:rFonts w:ascii="Times New Roman" w:eastAsia="Calibri" w:hAnsi="Times New Roman" w:cs="Times New Roman"/>
                <w:sz w:val="24"/>
                <w:szCs w:val="24"/>
              </w:rPr>
              <w:t>дшкодування</w:t>
            </w:r>
            <w:proofErr w:type="spellEnd"/>
          </w:p>
          <w:p w:rsidR="00F50BB1"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rsidR="00735BC7" w:rsidRPr="00735BC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rsidR="003E0EE6"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sidR="003E0EE6">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rsidR="00F50BB1"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rsidR="00735BC7" w:rsidRPr="00F50BB1" w:rsidRDefault="00735BC7" w:rsidP="00F50BB1">
            <w:pPr>
              <w:spacing w:line="240" w:lineRule="auto"/>
              <w:ind w:firstLine="708"/>
              <w:rPr>
                <w:rFonts w:ascii="Times New Roman" w:eastAsia="Calibri" w:hAnsi="Times New Roman" w:cs="Times New Roman"/>
                <w:sz w:val="24"/>
                <w:szCs w:val="24"/>
              </w:rPr>
            </w:pPr>
          </w:p>
        </w:tc>
        <w:tc>
          <w:tcPr>
            <w:tcW w:w="2409" w:type="dxa"/>
          </w:tcPr>
          <w:p w:rsidR="00D20BEA" w:rsidRDefault="00D20BEA" w:rsidP="00F50BB1">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F50BB1" w:rsidRDefault="00D20BEA" w:rsidP="00F50BB1">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rsidR="00F50BB1" w:rsidRPr="00F50BB1" w:rsidRDefault="00F50BB1" w:rsidP="00F50BB1">
            <w:pPr>
              <w:spacing w:line="240" w:lineRule="auto"/>
              <w:rPr>
                <w:rFonts w:ascii="Times New Roman" w:eastAsia="Calibri" w:hAnsi="Times New Roman" w:cs="Times New Roman"/>
                <w:sz w:val="24"/>
                <w:szCs w:val="24"/>
              </w:rPr>
            </w:pPr>
          </w:p>
          <w:p w:rsidR="00735BC7" w:rsidRPr="00F50BB1" w:rsidRDefault="00735BC7" w:rsidP="00F50BB1">
            <w:pPr>
              <w:spacing w:line="240" w:lineRule="auto"/>
              <w:rPr>
                <w:rFonts w:ascii="Times New Roman" w:eastAsia="Calibri" w:hAnsi="Times New Roman" w:cs="Times New Roman"/>
                <w:sz w:val="24"/>
                <w:szCs w:val="24"/>
              </w:rPr>
            </w:pPr>
          </w:p>
        </w:tc>
        <w:tc>
          <w:tcPr>
            <w:tcW w:w="2410" w:type="dxa"/>
          </w:tcPr>
          <w:p w:rsidR="00735BC7" w:rsidRDefault="00735BC7" w:rsidP="00F50BB1">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F50BB1" w:rsidRDefault="00735BC7" w:rsidP="00F50BB1">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rsidR="00F50BB1" w:rsidRPr="00F50BB1" w:rsidRDefault="00F50BB1" w:rsidP="00F50BB1">
            <w:pPr>
              <w:spacing w:line="240" w:lineRule="auto"/>
              <w:rPr>
                <w:rFonts w:ascii="Calibri" w:eastAsia="Calibri" w:hAnsi="Calibri" w:cs="Times New Roman"/>
                <w:sz w:val="24"/>
                <w:szCs w:val="24"/>
              </w:rPr>
            </w:pPr>
          </w:p>
          <w:p w:rsidR="00735BC7" w:rsidRPr="00F50BB1" w:rsidRDefault="00735BC7" w:rsidP="00F50BB1">
            <w:pPr>
              <w:spacing w:line="240" w:lineRule="auto"/>
              <w:rPr>
                <w:rFonts w:ascii="Calibri" w:eastAsia="Calibri" w:hAnsi="Calibri" w:cs="Times New Roman"/>
                <w:sz w:val="24"/>
                <w:szCs w:val="24"/>
              </w:rPr>
            </w:pPr>
          </w:p>
        </w:tc>
      </w:tr>
      <w:tr w:rsidR="00CA2D56" w:rsidRPr="00735BC7" w:rsidTr="00CA2D56">
        <w:trPr>
          <w:trHeight w:val="569"/>
        </w:trPr>
        <w:tc>
          <w:tcPr>
            <w:tcW w:w="2802" w:type="dxa"/>
            <w:vMerge w:val="restart"/>
          </w:tcPr>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 xml:space="preserve">приймачі,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rsidR="00CA2D56" w:rsidRDefault="00CA2D56" w:rsidP="00F50BB1">
            <w:pPr>
              <w:spacing w:after="0" w:line="240" w:lineRule="auto"/>
              <w:ind w:right="-426"/>
              <w:rPr>
                <w:rFonts w:ascii="Times New Roman" w:eastAsia="Times New Roman" w:hAnsi="Times New Roman" w:cs="Times New Roman"/>
                <w:sz w:val="24"/>
                <w:szCs w:val="24"/>
              </w:rPr>
            </w:pPr>
            <w:proofErr w:type="spellStart"/>
            <w:r w:rsidRPr="00735BC7">
              <w:rPr>
                <w:rFonts w:ascii="Times New Roman" w:eastAsia="Times New Roman" w:hAnsi="Times New Roman" w:cs="Times New Roman"/>
                <w:sz w:val="24"/>
                <w:szCs w:val="24"/>
              </w:rPr>
              <w:t>підгузники</w:t>
            </w:r>
            <w:proofErr w:type="spellEnd"/>
            <w:r w:rsidRPr="00735BC7">
              <w:rPr>
                <w:rFonts w:ascii="Times New Roman" w:eastAsia="Times New Roman" w:hAnsi="Times New Roman" w:cs="Times New Roman"/>
                <w:sz w:val="24"/>
                <w:szCs w:val="24"/>
              </w:rPr>
              <w:t xml:space="preserve"> для лежачих хворих,</w:t>
            </w:r>
            <w:r>
              <w:rPr>
                <w:rFonts w:ascii="Times New Roman" w:eastAsia="Times New Roman" w:hAnsi="Times New Roman" w:cs="Times New Roman"/>
                <w:sz w:val="24"/>
                <w:szCs w:val="24"/>
              </w:rPr>
              <w:t xml:space="preserve"> 3.3.</w:t>
            </w:r>
            <w:r w:rsidRPr="00735BC7">
              <w:rPr>
                <w:rFonts w:ascii="Times New Roman" w:eastAsia="Times New Roman" w:hAnsi="Times New Roman" w:cs="Times New Roman"/>
                <w:sz w:val="24"/>
                <w:szCs w:val="24"/>
              </w:rPr>
              <w:t xml:space="preserve">тест-смужки </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proofErr w:type="spellStart"/>
            <w:r>
              <w:rPr>
                <w:rFonts w:ascii="Times New Roman" w:eastAsia="Times New Roman" w:hAnsi="Times New Roman" w:cs="Times New Roman"/>
                <w:sz w:val="24"/>
                <w:szCs w:val="24"/>
              </w:rPr>
              <w:t>глюкометрів</w:t>
            </w:r>
            <w:proofErr w:type="spellEnd"/>
            <w:r w:rsidRPr="00735BC7">
              <w:rPr>
                <w:rFonts w:ascii="Times New Roman" w:eastAsia="Times New Roman" w:hAnsi="Times New Roman" w:cs="Times New Roman"/>
                <w:sz w:val="24"/>
                <w:szCs w:val="24"/>
              </w:rPr>
              <w:t>).</w:t>
            </w:r>
          </w:p>
          <w:p w:rsidR="00CA2D56" w:rsidRPr="00735BC7" w:rsidRDefault="00CA2D56" w:rsidP="00F50BB1">
            <w:pPr>
              <w:spacing w:after="0" w:line="240" w:lineRule="auto"/>
              <w:ind w:right="-426"/>
              <w:rPr>
                <w:rFonts w:ascii="Times New Roman" w:eastAsia="Calibri"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rsidR="00CA2D56" w:rsidRPr="00735BC7" w:rsidRDefault="00CA2D56"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CA2D56" w:rsidRPr="00234847" w:rsidRDefault="00CA2D56" w:rsidP="00735BC7">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735BC7" w:rsidRDefault="00CA2D56" w:rsidP="00735BC7">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CA2D56" w:rsidRPr="00735BC7" w:rsidTr="00CA2D56">
        <w:trPr>
          <w:trHeight w:val="1935"/>
        </w:trPr>
        <w:tc>
          <w:tcPr>
            <w:tcW w:w="2802" w:type="dxa"/>
            <w:vMerge/>
          </w:tcPr>
          <w:p w:rsidR="00CA2D56" w:rsidRPr="00735BC7" w:rsidRDefault="00CA2D56" w:rsidP="00F50BB1">
            <w:pPr>
              <w:spacing w:after="0" w:line="240" w:lineRule="auto"/>
              <w:ind w:right="-426"/>
              <w:rPr>
                <w:rFonts w:ascii="Times New Roman" w:eastAsia="Times New Roman"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rsidR="00CA2D56" w:rsidRPr="00735BC7" w:rsidRDefault="00D6718E"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D6718E"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CA2D56" w:rsidRPr="00735BC7" w:rsidTr="00ED6A57">
        <w:trPr>
          <w:trHeight w:val="1336"/>
        </w:trPr>
        <w:tc>
          <w:tcPr>
            <w:tcW w:w="2802" w:type="dxa"/>
            <w:vMerge/>
          </w:tcPr>
          <w:p w:rsidR="00CA2D56" w:rsidRPr="00735BC7" w:rsidRDefault="00CA2D56" w:rsidP="00F50BB1">
            <w:pPr>
              <w:spacing w:after="0" w:line="240" w:lineRule="auto"/>
              <w:ind w:right="-426"/>
              <w:rPr>
                <w:rFonts w:ascii="Times New Roman" w:eastAsia="Times New Roman"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rsidR="00CA2D56" w:rsidRPr="00735BC7" w:rsidRDefault="00D6718E"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D6718E"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rsidR="00D20BEA" w:rsidRDefault="00D20BEA" w:rsidP="003E0EE6">
      <w:pPr>
        <w:spacing w:line="480" w:lineRule="auto"/>
        <w:ind w:left="720" w:right="-19"/>
        <w:contextualSpacing/>
        <w:rPr>
          <w:rFonts w:ascii="Times New Roman" w:eastAsia="Calibri" w:hAnsi="Times New Roman" w:cs="Times New Roman"/>
          <w:b/>
          <w:sz w:val="24"/>
          <w:szCs w:val="24"/>
        </w:rPr>
      </w:pPr>
    </w:p>
    <w:p w:rsidR="00D20BEA" w:rsidRDefault="00D20BEA" w:rsidP="003E0EE6">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медикаментами </w:t>
      </w:r>
      <w:proofErr w:type="spellStart"/>
      <w:r w:rsidRPr="00735BC7">
        <w:rPr>
          <w:rFonts w:ascii="Times New Roman" w:eastAsia="Calibri" w:hAnsi="Times New Roman" w:cs="Times New Roman"/>
          <w:sz w:val="24"/>
          <w:szCs w:val="24"/>
        </w:rPr>
        <w:t>онкохворих</w:t>
      </w:r>
      <w:proofErr w:type="spellEnd"/>
      <w:r w:rsidRPr="00735BC7">
        <w:rPr>
          <w:rFonts w:ascii="Times New Roman" w:eastAsia="Calibri" w:hAnsi="Times New Roman" w:cs="Times New Roman"/>
          <w:sz w:val="24"/>
          <w:szCs w:val="24"/>
        </w:rPr>
        <w:t xml:space="preserve"> та хворих дітей відповідно до п</w:t>
      </w:r>
      <w:r w:rsidR="003E0EE6">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sidR="003E0EE6">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rsidR="00D20BEA" w:rsidRDefault="00D20BEA"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rsidR="004C4BB1" w:rsidRPr="003F0FD7" w:rsidRDefault="004C4BB1"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калоприй</w:t>
      </w:r>
      <w:r w:rsidR="00E453E0" w:rsidRPr="003F0FD7">
        <w:rPr>
          <w:rFonts w:ascii="Times New Roman" w:eastAsia="Calibri" w:hAnsi="Times New Roman" w:cs="Times New Roman"/>
          <w:sz w:val="24"/>
          <w:szCs w:val="24"/>
          <w:lang w:val="ru-RU"/>
        </w:rPr>
        <w:t>мачі</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надаються</w:t>
      </w:r>
      <w:proofErr w:type="spellEnd"/>
      <w:r w:rsidR="00E453E0" w:rsidRPr="003F0FD7">
        <w:rPr>
          <w:rFonts w:ascii="Times New Roman" w:eastAsia="Calibri" w:hAnsi="Times New Roman" w:cs="Times New Roman"/>
          <w:sz w:val="24"/>
          <w:szCs w:val="24"/>
          <w:lang w:val="ru-RU"/>
        </w:rPr>
        <w:t xml:space="preserve"> особам </w:t>
      </w:r>
      <w:proofErr w:type="spellStart"/>
      <w:r w:rsidR="00E453E0" w:rsidRPr="003F0FD7">
        <w:rPr>
          <w:rFonts w:ascii="Times New Roman" w:eastAsia="Calibri" w:hAnsi="Times New Roman" w:cs="Times New Roman"/>
          <w:sz w:val="24"/>
          <w:szCs w:val="24"/>
          <w:lang w:val="ru-RU"/>
        </w:rPr>
        <w:t>зі</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значною</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мірою</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втрати</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здоров’я</w:t>
      </w:r>
      <w:proofErr w:type="spellEnd"/>
      <w:r w:rsidR="00E453E0" w:rsidRPr="003F0FD7">
        <w:rPr>
          <w:rFonts w:ascii="Times New Roman" w:eastAsia="Calibri" w:hAnsi="Times New Roman" w:cs="Times New Roman"/>
          <w:sz w:val="24"/>
          <w:szCs w:val="24"/>
          <w:lang w:val="ru-RU"/>
        </w:rPr>
        <w:t xml:space="preserve"> (особи з </w:t>
      </w:r>
      <w:proofErr w:type="spellStart"/>
      <w:r w:rsidR="00E453E0" w:rsidRPr="003F0FD7">
        <w:rPr>
          <w:rFonts w:ascii="Times New Roman" w:eastAsia="Calibri" w:hAnsi="Times New Roman" w:cs="Times New Roman"/>
          <w:sz w:val="24"/>
          <w:szCs w:val="24"/>
          <w:lang w:val="ru-RU"/>
        </w:rPr>
        <w:t>інвалідністю</w:t>
      </w:r>
      <w:proofErr w:type="spellEnd"/>
      <w:r w:rsidR="00E453E0" w:rsidRPr="003F0FD7">
        <w:rPr>
          <w:rFonts w:ascii="Times New Roman" w:eastAsia="Calibri" w:hAnsi="Times New Roman" w:cs="Times New Roman"/>
          <w:sz w:val="24"/>
          <w:szCs w:val="24"/>
          <w:lang w:val="ru-RU"/>
        </w:rPr>
        <w:t>).</w:t>
      </w:r>
    </w:p>
    <w:p w:rsidR="00E453E0" w:rsidRPr="003F0FD7" w:rsidRDefault="00E453E0"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3F0FD7">
        <w:rPr>
          <w:rFonts w:ascii="Times New Roman" w:eastAsia="Calibri" w:hAnsi="Times New Roman" w:cs="Times New Roman"/>
          <w:sz w:val="24"/>
          <w:szCs w:val="24"/>
          <w:lang w:val="ru-RU"/>
        </w:rPr>
        <w:t>Тест-</w:t>
      </w:r>
      <w:proofErr w:type="spellStart"/>
      <w:r w:rsidRPr="003F0FD7">
        <w:rPr>
          <w:rFonts w:ascii="Times New Roman" w:eastAsia="Calibri" w:hAnsi="Times New Roman" w:cs="Times New Roman"/>
          <w:sz w:val="24"/>
          <w:szCs w:val="24"/>
          <w:lang w:val="ru-RU"/>
        </w:rPr>
        <w:t>смужки</w:t>
      </w:r>
      <w:proofErr w:type="spellEnd"/>
      <w:r w:rsidRPr="003F0FD7">
        <w:rPr>
          <w:rFonts w:ascii="Times New Roman" w:eastAsia="Calibri" w:hAnsi="Times New Roman" w:cs="Times New Roman"/>
          <w:sz w:val="24"/>
          <w:szCs w:val="24"/>
          <w:lang w:val="ru-RU"/>
        </w:rPr>
        <w:t xml:space="preserve"> для </w:t>
      </w:r>
      <w:proofErr w:type="spellStart"/>
      <w:r w:rsidRPr="003F0FD7">
        <w:rPr>
          <w:rFonts w:ascii="Times New Roman" w:eastAsia="Calibri" w:hAnsi="Times New Roman" w:cs="Times New Roman"/>
          <w:sz w:val="24"/>
          <w:szCs w:val="24"/>
          <w:lang w:val="ru-RU"/>
        </w:rPr>
        <w:t>глюкометрів</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дітям</w:t>
      </w:r>
      <w:proofErr w:type="spellEnd"/>
      <w:r w:rsidRPr="003F0FD7">
        <w:rPr>
          <w:rFonts w:ascii="Times New Roman" w:eastAsia="Calibri" w:hAnsi="Times New Roman" w:cs="Times New Roman"/>
          <w:sz w:val="24"/>
          <w:szCs w:val="24"/>
          <w:lang w:val="ru-RU"/>
        </w:rPr>
        <w:t xml:space="preserve">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 xml:space="preserve"> (особам до 18 </w:t>
      </w:r>
      <w:proofErr w:type="spellStart"/>
      <w:r w:rsidRPr="003F0FD7">
        <w:rPr>
          <w:rFonts w:ascii="Times New Roman" w:eastAsia="Calibri" w:hAnsi="Times New Roman" w:cs="Times New Roman"/>
          <w:sz w:val="24"/>
          <w:szCs w:val="24"/>
          <w:lang w:val="ru-RU"/>
        </w:rPr>
        <w:t>років</w:t>
      </w:r>
      <w:proofErr w:type="spellEnd"/>
      <w:r w:rsidRPr="003F0FD7">
        <w:rPr>
          <w:rFonts w:ascii="Times New Roman" w:eastAsia="Calibri" w:hAnsi="Times New Roman" w:cs="Times New Roman"/>
          <w:sz w:val="24"/>
          <w:szCs w:val="24"/>
          <w:lang w:val="ru-RU"/>
        </w:rPr>
        <w:t xml:space="preserve">) з </w:t>
      </w:r>
      <w:proofErr w:type="spellStart"/>
      <w:r w:rsidRPr="003F0FD7">
        <w:rPr>
          <w:rFonts w:ascii="Times New Roman" w:eastAsia="Calibri" w:hAnsi="Times New Roman" w:cs="Times New Roman"/>
          <w:sz w:val="24"/>
          <w:szCs w:val="24"/>
          <w:lang w:val="ru-RU"/>
        </w:rPr>
        <w:t>цукровим</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діабетом</w:t>
      </w:r>
      <w:proofErr w:type="spellEnd"/>
      <w:r w:rsidRPr="003F0FD7">
        <w:rPr>
          <w:rFonts w:ascii="Times New Roman" w:eastAsia="Calibri" w:hAnsi="Times New Roman" w:cs="Times New Roman"/>
          <w:sz w:val="24"/>
          <w:szCs w:val="24"/>
          <w:lang w:val="ru-RU"/>
        </w:rPr>
        <w:t>.</w:t>
      </w:r>
    </w:p>
    <w:p w:rsidR="00124338" w:rsidRPr="003F0FD7" w:rsidRDefault="00124338" w:rsidP="003E0EE6">
      <w:pPr>
        <w:widowControl w:val="0"/>
        <w:tabs>
          <w:tab w:val="left" w:pos="851"/>
        </w:tabs>
        <w:spacing w:after="0" w:line="240" w:lineRule="auto"/>
        <w:ind w:right="-19" w:firstLine="567"/>
        <w:jc w:val="both"/>
        <w:rPr>
          <w:rFonts w:ascii="Calibri" w:eastAsia="Calibri" w:hAnsi="Calibri"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слухові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апарати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стійкою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втратою</w:t>
      </w:r>
      <w:proofErr w:type="spellEnd"/>
      <w:r w:rsidRPr="003F0FD7">
        <w:rPr>
          <w:rFonts w:ascii="Times New Roman" w:eastAsia="Calibri" w:hAnsi="Times New Roman" w:cs="Times New Roman"/>
          <w:sz w:val="24"/>
          <w:szCs w:val="24"/>
          <w:lang w:val="ru-RU"/>
        </w:rPr>
        <w:t xml:space="preserve"> слуху (особам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DE3DC2" w:rsidRDefault="00D20BEA"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EE60B4">
      <w:pPr>
        <w:widowControl w:val="0"/>
        <w:tabs>
          <w:tab w:val="left" w:pos="851"/>
        </w:tabs>
        <w:spacing w:after="0" w:line="240" w:lineRule="auto"/>
        <w:ind w:right="-19"/>
        <w:jc w:val="both"/>
      </w:pPr>
      <w:bookmarkStart w:id="0" w:name="_GoBack"/>
      <w:bookmarkEnd w:id="0"/>
      <w:r>
        <w:rPr>
          <w:rFonts w:ascii="Times New Roman" w:eastAsia="Calibri" w:hAnsi="Times New Roman" w:cs="Times New Roman"/>
          <w:sz w:val="24"/>
          <w:szCs w:val="24"/>
        </w:rPr>
        <w:t>Секретар міської ради                                                               Микола ОСТРОВСЬКИЙ</w:t>
      </w:r>
    </w:p>
    <w:sectPr w:rsidR="00EE60B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433"/>
    <w:rsid w:val="000A777D"/>
    <w:rsid w:val="00124338"/>
    <w:rsid w:val="00174AA3"/>
    <w:rsid w:val="001F0360"/>
    <w:rsid w:val="00205341"/>
    <w:rsid w:val="00233710"/>
    <w:rsid w:val="00234847"/>
    <w:rsid w:val="00342E19"/>
    <w:rsid w:val="00352E92"/>
    <w:rsid w:val="003E0EE6"/>
    <w:rsid w:val="003F0FD7"/>
    <w:rsid w:val="00431433"/>
    <w:rsid w:val="004C4BB1"/>
    <w:rsid w:val="00561C0E"/>
    <w:rsid w:val="005D084B"/>
    <w:rsid w:val="0069171A"/>
    <w:rsid w:val="006B3E11"/>
    <w:rsid w:val="006C1B8A"/>
    <w:rsid w:val="0071061F"/>
    <w:rsid w:val="00735BC7"/>
    <w:rsid w:val="007F7B05"/>
    <w:rsid w:val="00864893"/>
    <w:rsid w:val="008670D4"/>
    <w:rsid w:val="00CA2D56"/>
    <w:rsid w:val="00CD462A"/>
    <w:rsid w:val="00D20BEA"/>
    <w:rsid w:val="00D6718E"/>
    <w:rsid w:val="00DE3DC2"/>
    <w:rsid w:val="00E453E0"/>
    <w:rsid w:val="00E90E5E"/>
    <w:rsid w:val="00ED6A57"/>
    <w:rsid w:val="00EE60B4"/>
    <w:rsid w:val="00F50B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462A"/>
    <w:pPr>
      <w:spacing w:after="0" w:line="240" w:lineRule="auto"/>
    </w:pPr>
    <w:rPr>
      <w:rFonts w:ascii="Calibri" w:eastAsia="Calibri" w:hAnsi="Calibri" w:cs="Times New Roman"/>
    </w:rPr>
  </w:style>
  <w:style w:type="paragraph" w:styleId="a4">
    <w:name w:val="List Paragraph"/>
    <w:basedOn w:val="a"/>
    <w:uiPriority w:val="34"/>
    <w:qFormat/>
    <w:rsid w:val="00D20BEA"/>
    <w:pPr>
      <w:ind w:left="720"/>
      <w:contextualSpacing/>
    </w:pPr>
  </w:style>
  <w:style w:type="paragraph" w:styleId="a5">
    <w:name w:val="Normal (Web)"/>
    <w:basedOn w:val="a"/>
    <w:uiPriority w:val="99"/>
    <w:rsid w:val="00EE60B4"/>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6">
    <w:name w:val="Strong"/>
    <w:uiPriority w:val="22"/>
    <w:qFormat/>
    <w:rsid w:val="00EE60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462A"/>
    <w:pPr>
      <w:spacing w:after="0" w:line="240" w:lineRule="auto"/>
    </w:pPr>
    <w:rPr>
      <w:rFonts w:ascii="Calibri" w:eastAsia="Calibri" w:hAnsi="Calibri" w:cs="Times New Roman"/>
    </w:rPr>
  </w:style>
  <w:style w:type="paragraph" w:styleId="a4">
    <w:name w:val="List Paragraph"/>
    <w:basedOn w:val="a"/>
    <w:uiPriority w:val="34"/>
    <w:qFormat/>
    <w:rsid w:val="00D20BEA"/>
    <w:pPr>
      <w:ind w:left="720"/>
      <w:contextualSpacing/>
    </w:pPr>
  </w:style>
  <w:style w:type="paragraph" w:styleId="a5">
    <w:name w:val="Normal (Web)"/>
    <w:basedOn w:val="a"/>
    <w:uiPriority w:val="99"/>
    <w:rsid w:val="00EE60B4"/>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6">
    <w:name w:val="Strong"/>
    <w:uiPriority w:val="22"/>
    <w:qFormat/>
    <w:rsid w:val="00EE6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6643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3</cp:revision>
  <cp:lastPrinted>2020-10-09T08:35:00Z</cp:lastPrinted>
  <dcterms:created xsi:type="dcterms:W3CDTF">2020-10-07T10:25:00Z</dcterms:created>
  <dcterms:modified xsi:type="dcterms:W3CDTF">2020-10-09T08:35:00Z</dcterms:modified>
</cp:coreProperties>
</file>